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3AA3" w14:textId="26B5612F" w:rsidR="00775C9E" w:rsidRDefault="00B60A00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595959"/>
          <w:shd w:val="clear" w:color="auto" w:fill="FFFFFF"/>
        </w:rPr>
      </w:pPr>
      <w:r>
        <w:rPr>
          <w:rFonts w:ascii="微软雅黑" w:eastAsia="微软雅黑" w:hAnsi="微软雅黑" w:cs="微软雅黑"/>
          <w:color w:val="595959"/>
          <w:shd w:val="clear" w:color="auto" w:fill="FFFFFF"/>
        </w:rPr>
        <w:t>2</w:t>
      </w:r>
      <w:r w:rsidR="00957FC7">
        <w:rPr>
          <w:rFonts w:ascii="微软雅黑" w:eastAsia="微软雅黑" w:hAnsi="微软雅黑" w:cs="微软雅黑" w:hint="eastAsia"/>
          <w:color w:val="595959"/>
          <w:shd w:val="clear" w:color="auto" w:fill="FFFFFF"/>
        </w:rPr>
        <w:t>合1超微量紫外可见分光光度计</w:t>
      </w:r>
    </w:p>
    <w:p w14:paraId="4AFB67BD" w14:textId="77777777" w:rsidR="00775C9E" w:rsidRDefault="00000000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595959"/>
          <w:sz w:val="18"/>
          <w:szCs w:val="18"/>
          <w:shd w:val="clear" w:color="auto" w:fill="FFFFFF"/>
        </w:rPr>
        <w:drawing>
          <wp:inline distT="0" distB="0" distL="114300" distR="114300" wp14:anchorId="69D9BF61" wp14:editId="4A5756B5">
            <wp:extent cx="1871345" cy="18713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DD83F" w14:textId="77777777" w:rsidR="00B60A00" w:rsidRDefault="00B60A00">
      <w:pPr>
        <w:pStyle w:val="a7"/>
        <w:widowControl/>
        <w:shd w:val="clear" w:color="auto" w:fill="FFFFFF"/>
        <w:spacing w:beforeAutospacing="0" w:afterAutospacing="0"/>
        <w:ind w:firstLineChars="200" w:firstLine="360"/>
        <w:jc w:val="both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 w:rsidRPr="00B60A00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2合1超微量紫外可见分光光度计可以对透明溶液的吸光值进行检测，进而得到样品的浓度，尤其适用于核酸、蛋白溶液的定量，分光光度计功能波长范围涵盖紫外及可见波段，可进行全波长扫描。Pono-550集成OD600检测功能，可进行细菌等培养液浓度的检测。</w:t>
      </w:r>
    </w:p>
    <w:p w14:paraId="6B47E16F" w14:textId="29F54388" w:rsidR="00775C9E" w:rsidRDefault="00B60A00" w:rsidP="00B60A00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 w:rsidRPr="00B60A00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超微量紫外可见分光光度计常用在临床疾病诊断、输血安全、法医学鉴定、环境微生物检测、食品安全检测、分子生物学研究等多种领域</w:t>
      </w:r>
      <w:r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</w:t>
      </w:r>
    </w:p>
    <w:p w14:paraId="325296E6" w14:textId="77777777" w:rsidR="00B60A00" w:rsidRDefault="00B60A00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</w:p>
    <w:p w14:paraId="3FA0509E" w14:textId="77777777" w:rsidR="00775C9E" w:rsidRDefault="00000000">
      <w:pPr>
        <w:pStyle w:val="a7"/>
        <w:widowControl/>
        <w:shd w:val="clear" w:color="auto" w:fill="FFFFFF"/>
        <w:spacing w:beforeAutospacing="0" w:afterAutospacing="0"/>
        <w:rPr>
          <w:rStyle w:val="a9"/>
          <w:rFonts w:ascii="微软雅黑" w:eastAsia="微软雅黑" w:hAnsi="微软雅黑" w:cs="微软雅黑"/>
          <w:color w:val="2980B9"/>
          <w:sz w:val="18"/>
          <w:szCs w:val="18"/>
          <w:shd w:val="clear" w:color="auto" w:fill="FFFFFF"/>
        </w:rPr>
      </w:pPr>
      <w:r>
        <w:rPr>
          <w:rStyle w:val="a9"/>
          <w:rFonts w:ascii="微软雅黑" w:eastAsia="微软雅黑" w:hAnsi="微软雅黑" w:cs="微软雅黑" w:hint="eastAsia"/>
          <w:color w:val="2980B9"/>
          <w:sz w:val="18"/>
          <w:szCs w:val="18"/>
          <w:shd w:val="clear" w:color="auto" w:fill="FFFFFF"/>
        </w:rPr>
        <w:t>产品优势：</w:t>
      </w:r>
    </w:p>
    <w:p w14:paraId="04418974" w14:textId="5EF109E3" w:rsidR="00775C9E" w:rsidRPr="00C26021" w:rsidRDefault="00C26021" w:rsidP="00C26021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C26021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超微量上样平台</w:t>
      </w:r>
    </w:p>
    <w:p w14:paraId="6142E8A0" w14:textId="51EE5EDC" w:rsidR="00775C9E" w:rsidRDefault="00C26021" w:rsidP="009F2757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 w:rsidRPr="00C26021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上样量极低，仅需 0.3至2.5 ul即可完成检测</w:t>
      </w:r>
      <w:r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</w:t>
      </w:r>
    </w:p>
    <w:p w14:paraId="5EE338E3" w14:textId="4F3D1C7A" w:rsidR="00775C9E" w:rsidRPr="00C26021" w:rsidRDefault="00C26021" w:rsidP="00C26021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C26021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0.02~1.0 mm光程自动切换</w:t>
      </w:r>
    </w:p>
    <w:p w14:paraId="4E0A327B" w14:textId="1F972920" w:rsidR="00775C9E" w:rsidRDefault="00C26021" w:rsidP="009F2757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 w:rsidRPr="00C26021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采用高精准电机控制光程，实现0.02~1.0 mm光程自动切换，同时应对高浓度和低浓度样品检测需求，无需额外稀释或浓缩，检测上限高达常规紫外可见分光光度计的500倍。</w:t>
      </w:r>
    </w:p>
    <w:p w14:paraId="783F869A" w14:textId="40648F15" w:rsidR="00775C9E" w:rsidRPr="00C26021" w:rsidRDefault="00C26021" w:rsidP="00C26021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C26021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高亮度氙灯</w:t>
      </w:r>
    </w:p>
    <w:p w14:paraId="381BADB1" w14:textId="1C87D701" w:rsidR="00775C9E" w:rsidRDefault="00C26021" w:rsidP="009F2757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Times New Roman" w:hAnsi="Times New Roman"/>
        </w:rPr>
      </w:pPr>
      <w:r w:rsidRPr="00C26021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采用进口高亮度氙灯作为光源，寿命长，性能稳定，无需预热，开机随时进行检测</w:t>
      </w:r>
      <w:r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</w:t>
      </w:r>
    </w:p>
    <w:p w14:paraId="6CFF5D55" w14:textId="2388E720" w:rsidR="009F2757" w:rsidRPr="00C26021" w:rsidRDefault="00C26021" w:rsidP="00C26021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C26021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紫外增强型cmos传感器</w:t>
      </w:r>
    </w:p>
    <w:p w14:paraId="25AAEF77" w14:textId="5EE0DC4B" w:rsidR="00775C9E" w:rsidRDefault="00C26021" w:rsidP="009F2757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 w:rsidRPr="00C26021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采用进口新型cmos传感器，以获得更准确的核酸、蛋白检测结果，尤其在蛋白浓度检测时，重复性优秀，梯度稀释试验拟合度优秀</w:t>
      </w:r>
      <w:r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</w:t>
      </w:r>
    </w:p>
    <w:p w14:paraId="3FEECF09" w14:textId="77777777" w:rsidR="00C26021" w:rsidRPr="00C26021" w:rsidRDefault="00C26021" w:rsidP="00C26021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C26021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开放参数编辑</w:t>
      </w:r>
    </w:p>
    <w:p w14:paraId="73701404" w14:textId="38C7373A" w:rsidR="00C26021" w:rsidRDefault="00C26021" w:rsidP="00C26021">
      <w:pPr>
        <w:pStyle w:val="a7"/>
        <w:widowControl/>
        <w:shd w:val="clear" w:color="auto" w:fill="FFFFFF"/>
        <w:spacing w:beforeAutospacing="0" w:afterAutospacing="0"/>
        <w:ind w:left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 w:rsidRPr="00C26021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可自行输入核酸、蛋白的消光系数，可自行选择检测的波长，支持自定义检测</w:t>
      </w:r>
      <w:r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</w:t>
      </w:r>
    </w:p>
    <w:p w14:paraId="6E639D06" w14:textId="6283B421" w:rsidR="00C26021" w:rsidRPr="00C26021" w:rsidRDefault="00B60A00" w:rsidP="00C26021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  <w:t>2</w:t>
      </w:r>
      <w:r w:rsidR="00C26021" w:rsidRPr="00C26021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合1功能全面</w:t>
      </w:r>
    </w:p>
    <w:p w14:paraId="070C6288" w14:textId="0C15CB8B" w:rsidR="00C26021" w:rsidRPr="00C26021" w:rsidRDefault="00B60A00" w:rsidP="00C26021">
      <w:pPr>
        <w:ind w:firstLine="360"/>
        <w:rPr>
          <w:rFonts w:ascii="微软雅黑" w:eastAsia="微软雅黑" w:hAnsi="微软雅黑" w:cs="微软雅黑"/>
          <w:color w:val="595959"/>
          <w:kern w:val="0"/>
          <w:sz w:val="18"/>
          <w:szCs w:val="18"/>
          <w:shd w:val="clear" w:color="auto" w:fill="FFFFFF"/>
        </w:rPr>
      </w:pPr>
      <w:r w:rsidRPr="00B60A00">
        <w:rPr>
          <w:rFonts w:ascii="微软雅黑" w:eastAsia="微软雅黑" w:hAnsi="微软雅黑" w:cs="微软雅黑" w:hint="eastAsia"/>
          <w:color w:val="595959"/>
          <w:kern w:val="0"/>
          <w:sz w:val="18"/>
          <w:szCs w:val="18"/>
          <w:shd w:val="clear" w:color="auto" w:fill="FFFFFF"/>
        </w:rPr>
        <w:t>支持OD600检测功能，以便于对细胞、菌液、酵母生长密度进行检测，功能全面，一机多用。</w:t>
      </w:r>
    </w:p>
    <w:p w14:paraId="4433C751" w14:textId="44922B94" w:rsidR="00C26021" w:rsidRPr="00C26021" w:rsidRDefault="00C26021" w:rsidP="00C26021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C26021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一体机设计</w:t>
      </w:r>
    </w:p>
    <w:p w14:paraId="369EACF9" w14:textId="6C05F252" w:rsidR="00C26021" w:rsidRPr="00C26021" w:rsidRDefault="00C26021" w:rsidP="00C26021">
      <w:pPr>
        <w:ind w:firstLine="360"/>
        <w:rPr>
          <w:rFonts w:ascii="微软雅黑" w:eastAsia="微软雅黑" w:hAnsi="微软雅黑" w:cs="微软雅黑"/>
          <w:color w:val="595959"/>
          <w:kern w:val="0"/>
          <w:sz w:val="18"/>
          <w:szCs w:val="18"/>
          <w:shd w:val="clear" w:color="auto" w:fill="FFFFFF"/>
        </w:rPr>
      </w:pPr>
      <w:r w:rsidRPr="00C26021">
        <w:rPr>
          <w:rFonts w:ascii="微软雅黑" w:eastAsia="微软雅黑" w:hAnsi="微软雅黑" w:cs="微软雅黑" w:hint="eastAsia"/>
          <w:color w:val="595959"/>
          <w:kern w:val="0"/>
          <w:sz w:val="18"/>
          <w:szCs w:val="18"/>
          <w:shd w:val="clear" w:color="auto" w:fill="FFFFFF"/>
        </w:rPr>
        <w:t>采用深度定制的安卓系统，可独立完成样品的检测和分析，操作简便，无需额外配置电脑，占地空间小。</w:t>
      </w:r>
    </w:p>
    <w:p w14:paraId="31878BD8" w14:textId="5A8ECADD" w:rsidR="00C26021" w:rsidRPr="00C26021" w:rsidRDefault="00C26021" w:rsidP="00C26021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C26021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7寸电容触摸操控屏</w:t>
      </w:r>
    </w:p>
    <w:p w14:paraId="67B0EB00" w14:textId="02ED65F5" w:rsidR="00C26021" w:rsidRPr="00B60A00" w:rsidRDefault="00C26021" w:rsidP="00B60A00">
      <w:pPr>
        <w:pStyle w:val="ab"/>
        <w:ind w:left="360" w:firstLineChars="0" w:firstLine="0"/>
        <w:rPr>
          <w:rFonts w:ascii="微软雅黑" w:eastAsia="微软雅黑" w:hAnsi="微软雅黑" w:cs="微软雅黑"/>
          <w:color w:val="595959"/>
          <w:kern w:val="0"/>
          <w:sz w:val="18"/>
          <w:szCs w:val="18"/>
          <w:shd w:val="clear" w:color="auto" w:fill="FFFFFF"/>
        </w:rPr>
      </w:pPr>
      <w:r w:rsidRPr="00C26021">
        <w:rPr>
          <w:rFonts w:ascii="微软雅黑" w:eastAsia="微软雅黑" w:hAnsi="微软雅黑" w:cs="微软雅黑" w:hint="eastAsia"/>
          <w:color w:val="595959"/>
          <w:kern w:val="0"/>
          <w:sz w:val="18"/>
          <w:szCs w:val="18"/>
          <w:shd w:val="clear" w:color="auto" w:fill="FFFFFF"/>
        </w:rPr>
        <w:t>大尺寸电容触摸屏，戴手套不影响操作，操作体验好，操作方式直观易懂，易上手。</w:t>
      </w:r>
    </w:p>
    <w:p w14:paraId="7C1D9E3E" w14:textId="77777777" w:rsidR="00C26021" w:rsidRPr="00C26021" w:rsidRDefault="00C26021" w:rsidP="00C26021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 w:rsidRPr="00C26021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灵活的数据导出方式</w:t>
      </w:r>
    </w:p>
    <w:p w14:paraId="4D9E6B89" w14:textId="229634BD" w:rsidR="00C26021" w:rsidRPr="00C26021" w:rsidRDefault="00C26021" w:rsidP="00C26021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 w:rsidRPr="00C26021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可存储约10万份检测数据，可通过USB接口进行导出，支持excel表格、txt文本和光谱图片的导出，内置热敏打印机，方便以纸质方式快速获取数据。</w:t>
      </w:r>
    </w:p>
    <w:p w14:paraId="1B2C784C" w14:textId="724E90F6" w:rsidR="00381375" w:rsidRDefault="00381375">
      <w:pPr>
        <w:widowControl/>
        <w:jc w:val="left"/>
        <w:rPr>
          <w:rFonts w:ascii="微软雅黑" w:eastAsia="微软雅黑" w:hAnsi="微软雅黑" w:cs="微软雅黑"/>
          <w:color w:val="595959"/>
          <w:kern w:val="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  <w:br w:type="page"/>
      </w:r>
    </w:p>
    <w:p w14:paraId="4B1C1D89" w14:textId="77777777" w:rsidR="009F2757" w:rsidRDefault="009F2757" w:rsidP="009F2757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</w:p>
    <w:p w14:paraId="29B179AE" w14:textId="77777777" w:rsidR="00775C9E" w:rsidRDefault="00000000">
      <w:pPr>
        <w:pStyle w:val="a7"/>
        <w:widowControl/>
        <w:shd w:val="clear" w:color="auto" w:fill="FFFFFF"/>
        <w:spacing w:beforeAutospacing="0" w:afterAutospacing="0"/>
        <w:rPr>
          <w:rStyle w:val="a9"/>
          <w:rFonts w:ascii="微软雅黑" w:eastAsia="微软雅黑" w:hAnsi="微软雅黑" w:cs="微软雅黑"/>
          <w:color w:val="2980B9"/>
          <w:sz w:val="18"/>
          <w:szCs w:val="18"/>
          <w:shd w:val="clear" w:color="auto" w:fill="FFFFFF"/>
        </w:rPr>
      </w:pPr>
      <w:r>
        <w:rPr>
          <w:rStyle w:val="a9"/>
          <w:rFonts w:ascii="微软雅黑" w:eastAsia="微软雅黑" w:hAnsi="微软雅黑" w:cs="微软雅黑" w:hint="eastAsia"/>
          <w:color w:val="2980B9"/>
          <w:sz w:val="18"/>
          <w:szCs w:val="18"/>
          <w:shd w:val="clear" w:color="auto" w:fill="FFFFFF"/>
        </w:rPr>
        <w:t>技术参数：</w:t>
      </w:r>
    </w:p>
    <w:tbl>
      <w:tblPr>
        <w:tblStyle w:val="a8"/>
        <w:tblW w:w="8218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5246"/>
      </w:tblGrid>
      <w:tr w:rsidR="00B60A00" w:rsidRPr="00B60A00" w14:paraId="05B19277" w14:textId="77777777" w:rsidTr="002A2E69">
        <w:trPr>
          <w:jc w:val="center"/>
        </w:trPr>
        <w:tc>
          <w:tcPr>
            <w:tcW w:w="2972" w:type="dxa"/>
          </w:tcPr>
          <w:p w14:paraId="7C2E464F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产品名称</w:t>
            </w:r>
          </w:p>
        </w:tc>
        <w:tc>
          <w:tcPr>
            <w:tcW w:w="5246" w:type="dxa"/>
          </w:tcPr>
          <w:p w14:paraId="164C3C4A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2合1超微量紫外可见分光光度计</w:t>
            </w:r>
          </w:p>
        </w:tc>
      </w:tr>
      <w:tr w:rsidR="00B60A00" w:rsidRPr="00B60A00" w14:paraId="4270C0DA" w14:textId="77777777" w:rsidTr="002A2E69">
        <w:trPr>
          <w:jc w:val="center"/>
        </w:trPr>
        <w:tc>
          <w:tcPr>
            <w:tcW w:w="2972" w:type="dxa"/>
          </w:tcPr>
          <w:p w14:paraId="084C9FD3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bookmarkStart w:id="0" w:name="_Hlk100568226"/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产品型号</w:t>
            </w:r>
          </w:p>
        </w:tc>
        <w:tc>
          <w:tcPr>
            <w:tcW w:w="5246" w:type="dxa"/>
          </w:tcPr>
          <w:p w14:paraId="7E9C04CA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Pono-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5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50</w:t>
            </w:r>
          </w:p>
        </w:tc>
      </w:tr>
      <w:tr w:rsidR="00B60A00" w:rsidRPr="00B60A00" w14:paraId="71EA6F58" w14:textId="77777777" w:rsidTr="002A2E69">
        <w:trPr>
          <w:jc w:val="center"/>
        </w:trPr>
        <w:tc>
          <w:tcPr>
            <w:tcW w:w="2972" w:type="dxa"/>
          </w:tcPr>
          <w:p w14:paraId="7AA3549E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光源波长范围</w:t>
            </w:r>
          </w:p>
        </w:tc>
        <w:tc>
          <w:tcPr>
            <w:tcW w:w="5246" w:type="dxa"/>
          </w:tcPr>
          <w:p w14:paraId="66F2210A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190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~90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0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 xml:space="preserve"> 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nm</w:t>
            </w:r>
          </w:p>
        </w:tc>
      </w:tr>
      <w:tr w:rsidR="00B60A00" w:rsidRPr="00B60A00" w14:paraId="5C083706" w14:textId="77777777" w:rsidTr="002A2E69">
        <w:trPr>
          <w:jc w:val="center"/>
        </w:trPr>
        <w:tc>
          <w:tcPr>
            <w:tcW w:w="2972" w:type="dxa"/>
          </w:tcPr>
          <w:p w14:paraId="49BE86B1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全波长扫描范围</w:t>
            </w:r>
          </w:p>
        </w:tc>
        <w:tc>
          <w:tcPr>
            <w:tcW w:w="5246" w:type="dxa"/>
          </w:tcPr>
          <w:p w14:paraId="2D421ABB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2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 xml:space="preserve">00~800 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nm</w:t>
            </w:r>
          </w:p>
        </w:tc>
      </w:tr>
      <w:tr w:rsidR="00B60A00" w:rsidRPr="00B60A00" w14:paraId="36FFAC15" w14:textId="77777777" w:rsidTr="002A2E69">
        <w:trPr>
          <w:jc w:val="center"/>
        </w:trPr>
        <w:tc>
          <w:tcPr>
            <w:tcW w:w="2972" w:type="dxa"/>
          </w:tcPr>
          <w:p w14:paraId="4233B8C5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上样量</w:t>
            </w:r>
          </w:p>
        </w:tc>
        <w:tc>
          <w:tcPr>
            <w:tcW w:w="5246" w:type="dxa"/>
          </w:tcPr>
          <w:p w14:paraId="5544445E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0.3~2.5 μl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，推荐1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 xml:space="preserve"> μl</w:t>
            </w:r>
          </w:p>
        </w:tc>
      </w:tr>
      <w:tr w:rsidR="00B60A00" w:rsidRPr="00B60A00" w14:paraId="0B01ED72" w14:textId="77777777" w:rsidTr="002A2E69">
        <w:trPr>
          <w:jc w:val="center"/>
        </w:trPr>
        <w:tc>
          <w:tcPr>
            <w:tcW w:w="2972" w:type="dxa"/>
          </w:tcPr>
          <w:p w14:paraId="0979649E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MS Gothic" w:eastAsia="MS Gothic" w:hAnsi="MS Gothic" w:cs="MS Gothic" w:hint="eastAsia"/>
                <w:color w:val="333333"/>
                <w:sz w:val="18"/>
                <w:szCs w:val="18"/>
              </w:rPr>
              <w:t>⋆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光程</w:t>
            </w:r>
          </w:p>
        </w:tc>
        <w:tc>
          <w:tcPr>
            <w:tcW w:w="5246" w:type="dxa"/>
          </w:tcPr>
          <w:p w14:paraId="1115C3B7" w14:textId="403E7435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0.02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~1.0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 xml:space="preserve"> 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mm，自动切换</w:t>
            </w:r>
            <w:r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，最小0</w:t>
            </w:r>
            <w: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 xml:space="preserve">.02 </w:t>
            </w:r>
            <w:r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mm</w:t>
            </w:r>
          </w:p>
        </w:tc>
      </w:tr>
      <w:tr w:rsidR="00B60A00" w:rsidRPr="00B60A00" w14:paraId="7B39ACA1" w14:textId="77777777" w:rsidTr="002A2E69">
        <w:trPr>
          <w:jc w:val="center"/>
        </w:trPr>
        <w:tc>
          <w:tcPr>
            <w:tcW w:w="2972" w:type="dxa"/>
          </w:tcPr>
          <w:p w14:paraId="63FED719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光源</w:t>
            </w:r>
          </w:p>
        </w:tc>
        <w:tc>
          <w:tcPr>
            <w:tcW w:w="5246" w:type="dxa"/>
          </w:tcPr>
          <w:p w14:paraId="428ECC20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氙灯，最高寿命1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0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年</w:t>
            </w:r>
          </w:p>
        </w:tc>
      </w:tr>
      <w:tr w:rsidR="00B60A00" w:rsidRPr="00B60A00" w14:paraId="51A8E2A1" w14:textId="77777777" w:rsidTr="002A2E69">
        <w:trPr>
          <w:jc w:val="center"/>
        </w:trPr>
        <w:tc>
          <w:tcPr>
            <w:tcW w:w="2972" w:type="dxa"/>
          </w:tcPr>
          <w:p w14:paraId="6EA0A7DA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MS Gothic" w:eastAsia="MS Gothic" w:hAnsi="MS Gothic" w:cs="MS Gothic" w:hint="eastAsia"/>
                <w:color w:val="333333"/>
                <w:sz w:val="18"/>
                <w:szCs w:val="18"/>
              </w:rPr>
              <w:t>⋆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检测器</w:t>
            </w:r>
          </w:p>
        </w:tc>
        <w:tc>
          <w:tcPr>
            <w:tcW w:w="5246" w:type="dxa"/>
          </w:tcPr>
          <w:p w14:paraId="245450B5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紫外增强型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CMOS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线阵传感器</w:t>
            </w:r>
          </w:p>
        </w:tc>
      </w:tr>
      <w:tr w:rsidR="00B60A00" w:rsidRPr="00B60A00" w14:paraId="533E4221" w14:textId="77777777" w:rsidTr="002A2E69">
        <w:trPr>
          <w:jc w:val="center"/>
        </w:trPr>
        <w:tc>
          <w:tcPr>
            <w:tcW w:w="2972" w:type="dxa"/>
          </w:tcPr>
          <w:p w14:paraId="570B2124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波长精度</w:t>
            </w:r>
          </w:p>
        </w:tc>
        <w:tc>
          <w:tcPr>
            <w:tcW w:w="5246" w:type="dxa"/>
          </w:tcPr>
          <w:p w14:paraId="61033612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±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 xml:space="preserve">1 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nm</w:t>
            </w:r>
          </w:p>
        </w:tc>
      </w:tr>
      <w:tr w:rsidR="00124F1A" w:rsidRPr="00B60A00" w14:paraId="5FE83D12" w14:textId="77777777" w:rsidTr="002A2E69">
        <w:trPr>
          <w:jc w:val="center"/>
        </w:trPr>
        <w:tc>
          <w:tcPr>
            <w:tcW w:w="2972" w:type="dxa"/>
          </w:tcPr>
          <w:p w14:paraId="0341BC4C" w14:textId="3928382D" w:rsidR="00124F1A" w:rsidRPr="00B60A00" w:rsidRDefault="00124F1A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波长重复性</w:t>
            </w:r>
          </w:p>
        </w:tc>
        <w:tc>
          <w:tcPr>
            <w:tcW w:w="5246" w:type="dxa"/>
          </w:tcPr>
          <w:p w14:paraId="0BE15E38" w14:textId="08030331" w:rsidR="00124F1A" w:rsidRPr="00B60A00" w:rsidRDefault="00124F1A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124F1A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≤±0.2 nm</w:t>
            </w:r>
          </w:p>
        </w:tc>
      </w:tr>
      <w:tr w:rsidR="00B60A00" w:rsidRPr="00B60A00" w14:paraId="16F227C6" w14:textId="77777777" w:rsidTr="002A2E69">
        <w:trPr>
          <w:jc w:val="center"/>
        </w:trPr>
        <w:tc>
          <w:tcPr>
            <w:tcW w:w="2972" w:type="dxa"/>
          </w:tcPr>
          <w:p w14:paraId="167BD3EB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波长分辨率</w:t>
            </w:r>
          </w:p>
        </w:tc>
        <w:tc>
          <w:tcPr>
            <w:tcW w:w="5246" w:type="dxa"/>
          </w:tcPr>
          <w:p w14:paraId="277D8F60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≤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 xml:space="preserve">2 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nm</w:t>
            </w:r>
          </w:p>
        </w:tc>
      </w:tr>
      <w:tr w:rsidR="00B60A00" w:rsidRPr="00B60A00" w14:paraId="086AECAF" w14:textId="77777777" w:rsidTr="002A2E69">
        <w:trPr>
          <w:trHeight w:val="303"/>
          <w:jc w:val="center"/>
        </w:trPr>
        <w:tc>
          <w:tcPr>
            <w:tcW w:w="2972" w:type="dxa"/>
          </w:tcPr>
          <w:p w14:paraId="62EC9EDC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吸光度精确度</w:t>
            </w:r>
          </w:p>
        </w:tc>
        <w:tc>
          <w:tcPr>
            <w:tcW w:w="5246" w:type="dxa"/>
          </w:tcPr>
          <w:p w14:paraId="2A974626" w14:textId="2A064171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C91AE5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0.00</w:t>
            </w:r>
            <w:r w:rsidR="00124F1A" w:rsidRPr="00C91AE5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2</w:t>
            </w:r>
            <w:r w:rsidRPr="00C91AE5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 xml:space="preserve"> A</w:t>
            </w:r>
          </w:p>
        </w:tc>
      </w:tr>
      <w:tr w:rsidR="00B60A00" w:rsidRPr="00B60A00" w14:paraId="57B9D0BE" w14:textId="77777777" w:rsidTr="002A2E69">
        <w:trPr>
          <w:trHeight w:val="303"/>
          <w:jc w:val="center"/>
        </w:trPr>
        <w:tc>
          <w:tcPr>
            <w:tcW w:w="2972" w:type="dxa"/>
          </w:tcPr>
          <w:p w14:paraId="0906B6FE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吸光度准确度</w:t>
            </w:r>
          </w:p>
        </w:tc>
        <w:tc>
          <w:tcPr>
            <w:tcW w:w="5246" w:type="dxa"/>
          </w:tcPr>
          <w:p w14:paraId="61A6D157" w14:textId="4FC78D4F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±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1%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（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 xml:space="preserve">7.332 </w:t>
            </w:r>
            <w:r w:rsidR="000C07DA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 xml:space="preserve">A 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@ 260 nm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）</w:t>
            </w:r>
          </w:p>
        </w:tc>
      </w:tr>
      <w:tr w:rsidR="00B60A00" w:rsidRPr="00B60A00" w14:paraId="6ACE9EA3" w14:textId="77777777" w:rsidTr="002A2E69">
        <w:trPr>
          <w:trHeight w:val="303"/>
          <w:jc w:val="center"/>
        </w:trPr>
        <w:tc>
          <w:tcPr>
            <w:tcW w:w="2972" w:type="dxa"/>
          </w:tcPr>
          <w:p w14:paraId="0E89F692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MS Gothic" w:eastAsia="MS Gothic" w:hAnsi="MS Gothic" w:cs="MS Gothic" w:hint="eastAsia"/>
                <w:color w:val="333333"/>
                <w:sz w:val="18"/>
                <w:szCs w:val="18"/>
              </w:rPr>
              <w:t>⋆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吸光率范围（等效于1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0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mm）</w:t>
            </w:r>
          </w:p>
        </w:tc>
        <w:tc>
          <w:tcPr>
            <w:tcW w:w="5246" w:type="dxa"/>
          </w:tcPr>
          <w:p w14:paraId="5DC507F1" w14:textId="63EF5F50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0 ~750 A</w:t>
            </w:r>
            <w:r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，最高7</w:t>
            </w:r>
            <w: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50 A</w:t>
            </w:r>
          </w:p>
        </w:tc>
      </w:tr>
      <w:tr w:rsidR="00B60A00" w:rsidRPr="00B60A00" w14:paraId="1A12D59D" w14:textId="77777777" w:rsidTr="002A2E69">
        <w:trPr>
          <w:trHeight w:val="303"/>
          <w:jc w:val="center"/>
        </w:trPr>
        <w:tc>
          <w:tcPr>
            <w:tcW w:w="2972" w:type="dxa"/>
          </w:tcPr>
          <w:p w14:paraId="79069256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MS Gothic" w:eastAsia="MS Gothic" w:hAnsi="MS Gothic" w:cs="MS Gothic" w:hint="eastAsia"/>
                <w:color w:val="333333"/>
                <w:sz w:val="18"/>
                <w:szCs w:val="18"/>
              </w:rPr>
              <w:t>⋆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核酸检测范围</w:t>
            </w:r>
          </w:p>
        </w:tc>
        <w:tc>
          <w:tcPr>
            <w:tcW w:w="5246" w:type="dxa"/>
          </w:tcPr>
          <w:p w14:paraId="0C28F384" w14:textId="13CF69EE" w:rsidR="00B60A00" w:rsidRPr="00B60A00" w:rsidRDefault="00124F1A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1.5</w:t>
            </w:r>
            <w:r w:rsidR="00B60A00"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~37500 ng/μl</w:t>
            </w:r>
            <w:r w:rsidR="00B60A00"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（</w:t>
            </w:r>
            <w:r w:rsidR="00B60A00"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dsDNA</w:t>
            </w:r>
            <w:r w:rsidR="00B60A00"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）</w:t>
            </w:r>
            <w:r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，检测下</w:t>
            </w:r>
            <w:r w:rsidR="00BB1FF2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限</w:t>
            </w:r>
            <w:r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 xml:space="preserve">.5 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ng/μl</w:t>
            </w:r>
          </w:p>
        </w:tc>
      </w:tr>
      <w:tr w:rsidR="00B60A00" w:rsidRPr="00B60A00" w14:paraId="356B2BA8" w14:textId="77777777" w:rsidTr="002A2E69">
        <w:trPr>
          <w:trHeight w:val="303"/>
          <w:jc w:val="center"/>
        </w:trPr>
        <w:tc>
          <w:tcPr>
            <w:tcW w:w="2972" w:type="dxa"/>
          </w:tcPr>
          <w:p w14:paraId="5F99A686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MS Gothic" w:eastAsia="MS Gothic" w:hAnsi="MS Gothic" w:cs="MS Gothic" w:hint="eastAsia"/>
                <w:color w:val="333333"/>
                <w:sz w:val="18"/>
                <w:szCs w:val="18"/>
              </w:rPr>
              <w:t>⋆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蛋白检测范围</w:t>
            </w:r>
          </w:p>
        </w:tc>
        <w:tc>
          <w:tcPr>
            <w:tcW w:w="5246" w:type="dxa"/>
          </w:tcPr>
          <w:p w14:paraId="24964F41" w14:textId="6CC38821" w:rsidR="00B60A00" w:rsidRPr="00B60A00" w:rsidRDefault="00124F1A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0.0</w:t>
            </w:r>
            <w:r w:rsidR="00381375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5</w:t>
            </w:r>
            <w:r w:rsidR="00B60A00"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~1110 mg/ml</w:t>
            </w:r>
            <w:r w:rsidR="00B60A00"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（</w:t>
            </w:r>
            <w:r w:rsidR="00B60A00"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BSA</w:t>
            </w:r>
            <w:r w:rsidR="00B60A00"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），</w:t>
            </w:r>
            <w:r w:rsidR="00B60A00"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.0</w:t>
            </w:r>
            <w:r w:rsidR="00381375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3</w:t>
            </w:r>
            <w:r w:rsidR="00B60A00"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~540 mg/ml</w:t>
            </w:r>
            <w:r w:rsidR="00B60A00"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（</w:t>
            </w:r>
            <w:r w:rsidR="00B60A00"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IgG</w:t>
            </w:r>
            <w:r w:rsidR="00B60A00"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）</w:t>
            </w:r>
          </w:p>
        </w:tc>
      </w:tr>
      <w:tr w:rsidR="00B60A00" w:rsidRPr="00B60A00" w14:paraId="35878CAE" w14:textId="77777777" w:rsidTr="002A2E69">
        <w:trPr>
          <w:trHeight w:val="303"/>
          <w:jc w:val="center"/>
        </w:trPr>
        <w:tc>
          <w:tcPr>
            <w:tcW w:w="2972" w:type="dxa"/>
          </w:tcPr>
          <w:p w14:paraId="6B76AAF7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核酸、蛋白检测参数</w:t>
            </w:r>
          </w:p>
        </w:tc>
        <w:tc>
          <w:tcPr>
            <w:tcW w:w="5246" w:type="dxa"/>
          </w:tcPr>
          <w:p w14:paraId="4289A4E4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开放参数编辑，可自定义核酸、蛋白参数进行检测</w:t>
            </w:r>
          </w:p>
        </w:tc>
      </w:tr>
      <w:tr w:rsidR="00B60A00" w:rsidRPr="00B60A00" w14:paraId="1A57AE80" w14:textId="77777777" w:rsidTr="002A2E69">
        <w:trPr>
          <w:trHeight w:val="303"/>
          <w:jc w:val="center"/>
        </w:trPr>
        <w:tc>
          <w:tcPr>
            <w:tcW w:w="2972" w:type="dxa"/>
          </w:tcPr>
          <w:p w14:paraId="2C2CBE7D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检测时间</w:t>
            </w:r>
          </w:p>
        </w:tc>
        <w:tc>
          <w:tcPr>
            <w:tcW w:w="5246" w:type="dxa"/>
          </w:tcPr>
          <w:p w14:paraId="4B947BA1" w14:textId="12FD3C34" w:rsidR="00B60A00" w:rsidRPr="00B60A00" w:rsidRDefault="00A13013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3~6</w:t>
            </w:r>
            <w:r w:rsidR="00080F2E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s</w:t>
            </w:r>
          </w:p>
        </w:tc>
      </w:tr>
      <w:tr w:rsidR="00B60A00" w:rsidRPr="00B60A00" w14:paraId="39FAC83B" w14:textId="77777777" w:rsidTr="002A2E69">
        <w:trPr>
          <w:trHeight w:val="291"/>
          <w:jc w:val="center"/>
        </w:trPr>
        <w:tc>
          <w:tcPr>
            <w:tcW w:w="2972" w:type="dxa"/>
          </w:tcPr>
          <w:p w14:paraId="30CE2444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数据输出方式</w:t>
            </w:r>
          </w:p>
        </w:tc>
        <w:tc>
          <w:tcPr>
            <w:tcW w:w="5246" w:type="dxa"/>
          </w:tcPr>
          <w:p w14:paraId="6F520E48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USB，内置热敏打印机</w:t>
            </w:r>
          </w:p>
        </w:tc>
      </w:tr>
      <w:tr w:rsidR="00B60A00" w:rsidRPr="00B60A00" w14:paraId="7B7905FE" w14:textId="77777777" w:rsidTr="002A2E69">
        <w:trPr>
          <w:trHeight w:val="303"/>
          <w:jc w:val="center"/>
        </w:trPr>
        <w:tc>
          <w:tcPr>
            <w:tcW w:w="2972" w:type="dxa"/>
          </w:tcPr>
          <w:p w14:paraId="64E064CF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操控方式</w:t>
            </w:r>
          </w:p>
        </w:tc>
        <w:tc>
          <w:tcPr>
            <w:tcW w:w="5246" w:type="dxa"/>
          </w:tcPr>
          <w:p w14:paraId="0F885030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7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寸电容触摸操作屏，无需连接电脑</w:t>
            </w:r>
          </w:p>
        </w:tc>
      </w:tr>
      <w:tr w:rsidR="00B60A00" w:rsidRPr="00B60A00" w14:paraId="03BC0239" w14:textId="77777777" w:rsidTr="002A2E69">
        <w:trPr>
          <w:trHeight w:val="303"/>
          <w:jc w:val="center"/>
        </w:trPr>
        <w:tc>
          <w:tcPr>
            <w:tcW w:w="2972" w:type="dxa"/>
          </w:tcPr>
          <w:p w14:paraId="6CE7E931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O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D600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检测</w:t>
            </w:r>
          </w:p>
        </w:tc>
        <w:tc>
          <w:tcPr>
            <w:tcW w:w="5246" w:type="dxa"/>
          </w:tcPr>
          <w:p w14:paraId="17E9E9D3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支持</w:t>
            </w:r>
          </w:p>
        </w:tc>
      </w:tr>
      <w:tr w:rsidR="00B60A00" w:rsidRPr="00B60A00" w14:paraId="1A1D1155" w14:textId="77777777" w:rsidTr="002A2E69">
        <w:trPr>
          <w:trHeight w:val="303"/>
          <w:jc w:val="center"/>
        </w:trPr>
        <w:tc>
          <w:tcPr>
            <w:tcW w:w="2972" w:type="dxa"/>
          </w:tcPr>
          <w:p w14:paraId="2ED3DA41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电源适配器</w:t>
            </w:r>
          </w:p>
        </w:tc>
        <w:tc>
          <w:tcPr>
            <w:tcW w:w="5246" w:type="dxa"/>
          </w:tcPr>
          <w:p w14:paraId="1068A8B6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 xml:space="preserve">DC 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24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 xml:space="preserve"> 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V（可选配外置锂电池电源，野外续航＞2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4h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）</w:t>
            </w:r>
          </w:p>
        </w:tc>
      </w:tr>
      <w:tr w:rsidR="00B60A00" w:rsidRPr="00B60A00" w14:paraId="26DECE27" w14:textId="77777777" w:rsidTr="002A2E69">
        <w:trPr>
          <w:trHeight w:val="303"/>
          <w:jc w:val="center"/>
        </w:trPr>
        <w:tc>
          <w:tcPr>
            <w:tcW w:w="2972" w:type="dxa"/>
          </w:tcPr>
          <w:p w14:paraId="682E9ABB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功耗</w:t>
            </w:r>
          </w:p>
        </w:tc>
        <w:tc>
          <w:tcPr>
            <w:tcW w:w="5246" w:type="dxa"/>
          </w:tcPr>
          <w:p w14:paraId="5EF2E241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15 W</w:t>
            </w:r>
          </w:p>
        </w:tc>
      </w:tr>
      <w:tr w:rsidR="00B60A00" w:rsidRPr="00B60A00" w14:paraId="34F15087" w14:textId="77777777" w:rsidTr="002A2E69">
        <w:trPr>
          <w:trHeight w:val="303"/>
          <w:jc w:val="center"/>
        </w:trPr>
        <w:tc>
          <w:tcPr>
            <w:tcW w:w="2972" w:type="dxa"/>
          </w:tcPr>
          <w:p w14:paraId="4C976F48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尺寸（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W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×D×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H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）</w:t>
            </w:r>
          </w:p>
        </w:tc>
        <w:tc>
          <w:tcPr>
            <w:tcW w:w="5246" w:type="dxa"/>
          </w:tcPr>
          <w:p w14:paraId="6894F113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228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×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317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×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189 mm</w:t>
            </w:r>
          </w:p>
        </w:tc>
      </w:tr>
      <w:tr w:rsidR="00B60A00" w:rsidRPr="00B60A00" w14:paraId="45AD8690" w14:textId="77777777" w:rsidTr="002A2E69">
        <w:trPr>
          <w:trHeight w:val="303"/>
          <w:jc w:val="center"/>
        </w:trPr>
        <w:tc>
          <w:tcPr>
            <w:tcW w:w="8218" w:type="dxa"/>
            <w:gridSpan w:val="2"/>
          </w:tcPr>
          <w:p w14:paraId="28AB10BA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/>
                <w:b/>
                <w:bCs/>
                <w:color w:val="2E74B5" w:themeColor="accent1" w:themeShade="BF"/>
                <w:sz w:val="18"/>
                <w:szCs w:val="18"/>
              </w:rPr>
              <w:t>OD600</w:t>
            </w:r>
            <w:r w:rsidRPr="00B60A00">
              <w:rPr>
                <w:rFonts w:ascii="微软雅黑" w:eastAsia="微软雅黑" w:hAnsi="微软雅黑" w:cs="Arial" w:hint="eastAsia"/>
                <w:b/>
                <w:bCs/>
                <w:color w:val="2E74B5" w:themeColor="accent1" w:themeShade="BF"/>
                <w:sz w:val="18"/>
                <w:szCs w:val="18"/>
              </w:rPr>
              <w:t>检测</w:t>
            </w:r>
          </w:p>
        </w:tc>
      </w:tr>
      <w:tr w:rsidR="00B60A00" w:rsidRPr="00B60A00" w14:paraId="76220AF1" w14:textId="77777777" w:rsidTr="002A2E69">
        <w:trPr>
          <w:trHeight w:val="303"/>
          <w:jc w:val="center"/>
        </w:trPr>
        <w:tc>
          <w:tcPr>
            <w:tcW w:w="2972" w:type="dxa"/>
          </w:tcPr>
          <w:p w14:paraId="2D1017BB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吸光度范围</w:t>
            </w:r>
          </w:p>
        </w:tc>
        <w:tc>
          <w:tcPr>
            <w:tcW w:w="5246" w:type="dxa"/>
          </w:tcPr>
          <w:p w14:paraId="5D6B3D78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0~4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 xml:space="preserve"> 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A</w:t>
            </w:r>
          </w:p>
        </w:tc>
      </w:tr>
      <w:tr w:rsidR="00B60A00" w:rsidRPr="00B60A00" w14:paraId="43E61D80" w14:textId="77777777" w:rsidTr="002A2E69">
        <w:trPr>
          <w:trHeight w:val="31"/>
          <w:jc w:val="center"/>
        </w:trPr>
        <w:tc>
          <w:tcPr>
            <w:tcW w:w="2972" w:type="dxa"/>
          </w:tcPr>
          <w:p w14:paraId="130AC467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吸光度重复性</w:t>
            </w:r>
          </w:p>
        </w:tc>
        <w:tc>
          <w:tcPr>
            <w:tcW w:w="5246" w:type="dxa"/>
          </w:tcPr>
          <w:p w14:paraId="1F1D58D8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[0,3) ≤0.5%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，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(3,4] ≤2%</w:t>
            </w:r>
          </w:p>
        </w:tc>
      </w:tr>
      <w:tr w:rsidR="00B60A00" w:rsidRPr="00B60A00" w14:paraId="48B44266" w14:textId="77777777" w:rsidTr="002A2E69">
        <w:trPr>
          <w:trHeight w:val="303"/>
          <w:jc w:val="center"/>
        </w:trPr>
        <w:tc>
          <w:tcPr>
            <w:tcW w:w="2972" w:type="dxa"/>
          </w:tcPr>
          <w:p w14:paraId="6E0698D4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吸光度稳定性</w:t>
            </w:r>
          </w:p>
        </w:tc>
        <w:tc>
          <w:tcPr>
            <w:tcW w:w="5246" w:type="dxa"/>
          </w:tcPr>
          <w:p w14:paraId="0E21FB59" w14:textId="77777777" w:rsidR="00B60A00" w:rsidRPr="00B60A00" w:rsidRDefault="00B60A00" w:rsidP="002A2E69">
            <w:pPr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</w:pP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[0,3) ≤0.5%</w:t>
            </w:r>
            <w:r w:rsidRPr="00B60A00">
              <w:rPr>
                <w:rFonts w:ascii="微软雅黑" w:eastAsia="微软雅黑" w:hAnsi="微软雅黑" w:cs="Arial" w:hint="eastAsia"/>
                <w:color w:val="333333"/>
                <w:sz w:val="18"/>
                <w:szCs w:val="18"/>
              </w:rPr>
              <w:t>，</w:t>
            </w:r>
            <w:r w:rsidRPr="00B60A00">
              <w:rPr>
                <w:rFonts w:ascii="微软雅黑" w:eastAsia="微软雅黑" w:hAnsi="微软雅黑" w:cs="Arial"/>
                <w:color w:val="333333"/>
                <w:sz w:val="18"/>
                <w:szCs w:val="18"/>
              </w:rPr>
              <w:t>(3,4] ≤2%</w:t>
            </w:r>
          </w:p>
        </w:tc>
      </w:tr>
      <w:bookmarkEnd w:id="0"/>
    </w:tbl>
    <w:p w14:paraId="191CEFFE" w14:textId="77777777" w:rsidR="00775C9E" w:rsidRPr="00486B1F" w:rsidRDefault="00775C9E">
      <w:pPr>
        <w:widowControl/>
        <w:jc w:val="left"/>
      </w:pPr>
    </w:p>
    <w:sectPr w:rsidR="00775C9E" w:rsidRPr="00486B1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054F" w14:textId="77777777" w:rsidR="00DC1CC2" w:rsidRDefault="00DC1CC2">
      <w:r>
        <w:separator/>
      </w:r>
    </w:p>
  </w:endnote>
  <w:endnote w:type="continuationSeparator" w:id="0">
    <w:p w14:paraId="2E474D3B" w14:textId="77777777" w:rsidR="00DC1CC2" w:rsidRDefault="00DC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2F70" w14:textId="77777777" w:rsidR="00775C9E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6A1C3" wp14:editId="2C589C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581F9" w14:textId="77777777" w:rsidR="00775C9E" w:rsidRDefault="00000000">
                          <w:pPr>
                            <w:pStyle w:val="a5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>
                              <w:t>3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66A1C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E7581F9" w14:textId="77777777" w:rsidR="00775C9E" w:rsidRDefault="00000000">
                    <w:pPr>
                      <w:pStyle w:val="a5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>
                        <w:t>3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08BF" w14:textId="77777777" w:rsidR="00DC1CC2" w:rsidRDefault="00DC1CC2">
      <w:r>
        <w:separator/>
      </w:r>
    </w:p>
  </w:footnote>
  <w:footnote w:type="continuationSeparator" w:id="0">
    <w:p w14:paraId="5B90BA91" w14:textId="77777777" w:rsidR="00DC1CC2" w:rsidRDefault="00DC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27AC" w14:textId="77777777" w:rsidR="00775C9E" w:rsidRDefault="00000000">
    <w:pPr>
      <w:pStyle w:val="a6"/>
      <w:jc w:val="left"/>
    </w:pPr>
    <w:r>
      <w:rPr>
        <w:rFonts w:hint="eastAsia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84DA"/>
    <w:multiLevelType w:val="singleLevel"/>
    <w:tmpl w:val="169C84DA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17E90B67"/>
    <w:multiLevelType w:val="hybridMultilevel"/>
    <w:tmpl w:val="7602CCC4"/>
    <w:lvl w:ilvl="0" w:tplc="372CFE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83183886">
    <w:abstractNumId w:val="0"/>
  </w:num>
  <w:num w:numId="2" w16cid:durableId="67977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3ZjVhNWU3MzZiZGU5OTRhNjI1YjM3YjU0YWM3NWMifQ=="/>
  </w:docVars>
  <w:rsids>
    <w:rsidRoot w:val="00000F7C"/>
    <w:rsid w:val="00000F7C"/>
    <w:rsid w:val="000643BF"/>
    <w:rsid w:val="00080F2E"/>
    <w:rsid w:val="000C07DA"/>
    <w:rsid w:val="00124F1A"/>
    <w:rsid w:val="001E31B4"/>
    <w:rsid w:val="002475CA"/>
    <w:rsid w:val="00294675"/>
    <w:rsid w:val="002E1832"/>
    <w:rsid w:val="002E62FA"/>
    <w:rsid w:val="00381375"/>
    <w:rsid w:val="004119B5"/>
    <w:rsid w:val="00486B1F"/>
    <w:rsid w:val="00487521"/>
    <w:rsid w:val="004D6275"/>
    <w:rsid w:val="005335B0"/>
    <w:rsid w:val="00731C8E"/>
    <w:rsid w:val="00766E98"/>
    <w:rsid w:val="00775C9E"/>
    <w:rsid w:val="0079628F"/>
    <w:rsid w:val="008303A2"/>
    <w:rsid w:val="00867672"/>
    <w:rsid w:val="00917A51"/>
    <w:rsid w:val="00957FC7"/>
    <w:rsid w:val="009A65A3"/>
    <w:rsid w:val="009F2757"/>
    <w:rsid w:val="00A126F3"/>
    <w:rsid w:val="00A13013"/>
    <w:rsid w:val="00A94A89"/>
    <w:rsid w:val="00AA4D26"/>
    <w:rsid w:val="00B236D7"/>
    <w:rsid w:val="00B60A00"/>
    <w:rsid w:val="00B938BC"/>
    <w:rsid w:val="00BB1FF2"/>
    <w:rsid w:val="00C26021"/>
    <w:rsid w:val="00C91AE5"/>
    <w:rsid w:val="00D032F8"/>
    <w:rsid w:val="00DC1CC2"/>
    <w:rsid w:val="00E20AB0"/>
    <w:rsid w:val="00E325BF"/>
    <w:rsid w:val="00E37149"/>
    <w:rsid w:val="00E7759D"/>
    <w:rsid w:val="00EC7020"/>
    <w:rsid w:val="03B44F3E"/>
    <w:rsid w:val="095818A6"/>
    <w:rsid w:val="0B512FB6"/>
    <w:rsid w:val="122B2462"/>
    <w:rsid w:val="1C344B65"/>
    <w:rsid w:val="1D576263"/>
    <w:rsid w:val="1DBD766B"/>
    <w:rsid w:val="206D47AC"/>
    <w:rsid w:val="20CC3593"/>
    <w:rsid w:val="24A0493A"/>
    <w:rsid w:val="28CE39A3"/>
    <w:rsid w:val="31A27837"/>
    <w:rsid w:val="3705162A"/>
    <w:rsid w:val="42CE57EC"/>
    <w:rsid w:val="438966B2"/>
    <w:rsid w:val="43B22762"/>
    <w:rsid w:val="43D01C9D"/>
    <w:rsid w:val="442946A9"/>
    <w:rsid w:val="47D800EF"/>
    <w:rsid w:val="4B1D542F"/>
    <w:rsid w:val="4DBF52E6"/>
    <w:rsid w:val="4F896C73"/>
    <w:rsid w:val="4FBD4B48"/>
    <w:rsid w:val="580937E5"/>
    <w:rsid w:val="682C37CC"/>
    <w:rsid w:val="6CAD3A77"/>
    <w:rsid w:val="722F2426"/>
    <w:rsid w:val="738D7404"/>
    <w:rsid w:val="7712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A068D"/>
  <w14:defaultImageDpi w14:val="32767"/>
  <w15:docId w15:val="{3D399657-2710-47CF-B141-5D47D1E2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rsid w:val="00C260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威 林</cp:lastModifiedBy>
  <cp:revision>21</cp:revision>
  <dcterms:created xsi:type="dcterms:W3CDTF">2014-10-29T12:08:00Z</dcterms:created>
  <dcterms:modified xsi:type="dcterms:W3CDTF">2023-09-01T03:24:00Z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B85993F686AD43C2AE6F3F30B3ED9FE2</vt:lpwstr>
  </property>
</Properties>
</file>